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95" w:rsidRDefault="00440F95" w:rsidP="00440F95">
      <w:pPr>
        <w:jc w:val="center"/>
        <w:rPr>
          <w:rFonts w:ascii="Arial" w:hAnsi="Arial" w:cs="Arial"/>
          <w:b/>
          <w:sz w:val="32"/>
          <w:lang w:val="es-CO"/>
        </w:rPr>
      </w:pPr>
      <w:r>
        <w:rPr>
          <w:rFonts w:ascii="Arial" w:hAnsi="Arial" w:cs="Arial"/>
          <w:b/>
          <w:sz w:val="32"/>
          <w:lang w:val="es-CO"/>
        </w:rPr>
        <w:t>BIORECURSOS S.A.S</w:t>
      </w:r>
    </w:p>
    <w:p w:rsidR="00440F95" w:rsidRDefault="00440F95" w:rsidP="00440F95">
      <w:pPr>
        <w:jc w:val="center"/>
        <w:rPr>
          <w:rFonts w:ascii="Arial" w:hAnsi="Arial" w:cs="Arial"/>
          <w:b/>
          <w:sz w:val="32"/>
          <w:lang w:val="es-CO"/>
        </w:rPr>
      </w:pPr>
      <w:r>
        <w:rPr>
          <w:rFonts w:ascii="Arial" w:hAnsi="Arial" w:cs="Arial"/>
          <w:b/>
          <w:sz w:val="32"/>
          <w:lang w:val="es-CO"/>
        </w:rPr>
        <w:t>PROYECTO CAUCHERO KASSANDRA</w:t>
      </w:r>
    </w:p>
    <w:p w:rsidR="00440F95" w:rsidRDefault="00440F95" w:rsidP="00440F95">
      <w:pPr>
        <w:jc w:val="center"/>
        <w:rPr>
          <w:rFonts w:ascii="Arial" w:hAnsi="Arial" w:cs="Arial"/>
          <w:b/>
          <w:sz w:val="32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  <w:r>
        <w:rPr>
          <w:rFonts w:ascii="Arial" w:hAnsi="Arial" w:cs="Arial"/>
          <w:b/>
          <w:sz w:val="36"/>
          <w:lang w:val="es-CO"/>
        </w:rPr>
        <w:t>HOJA DE VIDA LOTE N° 22</w:t>
      </w: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tbl>
      <w:tblPr>
        <w:tblpPr w:leftFromText="141" w:rightFromText="141" w:bottomFromText="200" w:vertAnchor="text" w:tblpY="-3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27"/>
        <w:gridCol w:w="6027"/>
      </w:tblGrid>
      <w:tr w:rsidR="00440F95" w:rsidTr="00440F95">
        <w:trPr>
          <w:trHeight w:val="253"/>
        </w:trPr>
        <w:tc>
          <w:tcPr>
            <w:tcW w:w="9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lang w:val="es-CO"/>
              </w:rPr>
            </w:pPr>
            <w:r>
              <w:rPr>
                <w:rFonts w:ascii="Calibri" w:hAnsi="Calibri" w:cs="Calibri"/>
                <w:b/>
                <w:i/>
                <w:lang w:val="es-CO"/>
              </w:rPr>
              <w:lastRenderedPageBreak/>
              <w:t>INFORMACION GENERAL</w:t>
            </w: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ARÉA: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984EE8">
            <w:pPr>
              <w:spacing w:line="276" w:lineRule="auto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 xml:space="preserve">3.21 </w:t>
            </w:r>
            <w:proofErr w:type="spellStart"/>
            <w:r w:rsidR="00440F95">
              <w:rPr>
                <w:rFonts w:ascii="Calibri" w:hAnsi="Calibri" w:cs="Calibri"/>
                <w:lang w:val="es-CO"/>
              </w:rPr>
              <w:t>Ha.</w:t>
            </w:r>
            <w:proofErr w:type="spellEnd"/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CANTIDAD ARBOLES: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1</w:t>
            </w:r>
            <w:r w:rsidR="00984EE8">
              <w:rPr>
                <w:rFonts w:ascii="Calibri" w:hAnsi="Calibri" w:cs="Calibri"/>
                <w:lang w:val="es-CO"/>
              </w:rPr>
              <w:t>.836</w:t>
            </w: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CANTIDAD DE SURCOS: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50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PROMEDIO ARBOLES HECTAREA: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984EE8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571.96</w:t>
            </w:r>
          </w:p>
        </w:tc>
      </w:tr>
      <w:tr w:rsidR="00440F95" w:rsidTr="00440F95">
        <w:trPr>
          <w:trHeight w:val="52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TOPOGRAFIA: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METODO SIEMBRA: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Surco Sencillo</w:t>
            </w:r>
          </w:p>
        </w:tc>
      </w:tr>
      <w:tr w:rsidR="00440F95" w:rsidTr="00440F95">
        <w:trPr>
          <w:trHeight w:val="87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CLÓN: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984EE8">
            <w:pPr>
              <w:spacing w:line="276" w:lineRule="auto"/>
              <w:jc w:val="both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IRCA 41</w:t>
            </w:r>
          </w:p>
        </w:tc>
      </w:tr>
      <w:tr w:rsidR="00440F95" w:rsidTr="00440F95">
        <w:trPr>
          <w:trHeight w:val="77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CANTIDAD DE INVENTARIOS REALIZADOS: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61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INVENTARIOS REALIZADOS POR: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37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PROCENDIA DE LOS ARBOLES: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PROCEDENCIA SEMILLA: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FECHA SIEMBRA: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5961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  <w:r>
              <w:rPr>
                <w:rFonts w:ascii="Calibri" w:hAnsi="Calibri" w:cs="Calibri"/>
                <w:lang w:val="es-CO"/>
              </w:rPr>
              <w:t>Año 2011</w:t>
            </w:r>
          </w:p>
        </w:tc>
      </w:tr>
      <w:tr w:rsidR="00440F95" w:rsidTr="00440F95">
        <w:trPr>
          <w:trHeight w:val="50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PORCENTAJE RESIEMBRAS: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60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PREPARACION SUELOS: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spacing w:line="276" w:lineRule="auto"/>
              <w:ind w:left="439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ESTADO INICIAL LOTE: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CULTIVOS INTERMEDIOS: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50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CANTIDAD CAL APLICADA: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25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ADICIONES ENMIEDAS: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FERTILIZACIONES: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PLATEOS QUIMICOS: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PLATEOS MANUAL AZADON: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CONTROL MALEZAS EN CALLES: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lastRenderedPageBreak/>
              <w:t>CONTROLES BIOLOGICOS: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APLICACIONES FUNGICIDAS: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METODOS DE FORMACION DE COPA: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CONTROL ENFERMEDADES Y PLAGAS: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spacing w:line="276" w:lineRule="auto"/>
              <w:jc w:val="both"/>
              <w:rPr>
                <w:rFonts w:cs="Calibri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LABORES DE DESCHUPONAMIENTO: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  <w:tr w:rsidR="00440F95" w:rsidTr="00440F95">
        <w:trPr>
          <w:trHeight w:val="982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color w:val="0070C0"/>
                <w:lang w:val="es-CO"/>
              </w:rPr>
            </w:pPr>
            <w:r>
              <w:rPr>
                <w:rFonts w:ascii="Calibri" w:hAnsi="Calibri" w:cs="Calibri"/>
                <w:color w:val="0070C0"/>
                <w:lang w:val="es-CO"/>
              </w:rPr>
              <w:t>ADICION DE CALDOLOMITA:</w:t>
            </w:r>
          </w:p>
        </w:tc>
        <w:tc>
          <w:tcPr>
            <w:tcW w:w="6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F95" w:rsidRDefault="00440F95">
            <w:pPr>
              <w:tabs>
                <w:tab w:val="left" w:pos="720"/>
              </w:tabs>
              <w:spacing w:line="276" w:lineRule="auto"/>
              <w:rPr>
                <w:rFonts w:ascii="Calibri" w:hAnsi="Calibri" w:cs="Calibri"/>
                <w:lang w:val="es-CO"/>
              </w:rPr>
            </w:pPr>
          </w:p>
        </w:tc>
      </w:tr>
    </w:tbl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rPr>
          <w:rFonts w:ascii="Calibri" w:hAnsi="Calibri"/>
        </w:rPr>
      </w:pPr>
      <w:r>
        <w:rPr>
          <w:rFonts w:ascii="Calibri" w:hAnsi="Calibri"/>
        </w:rPr>
        <w:t>Adjunto:</w:t>
      </w:r>
    </w:p>
    <w:p w:rsidR="00440F95" w:rsidRDefault="00440F95" w:rsidP="00440F95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Imagen Fotográfica Lote</w:t>
      </w:r>
    </w:p>
    <w:p w:rsidR="00440F95" w:rsidRDefault="00440F95" w:rsidP="00440F95">
      <w:pPr>
        <w:jc w:val="center"/>
        <w:rPr>
          <w:rFonts w:ascii="Arial" w:hAnsi="Arial" w:cs="Arial"/>
          <w:b/>
          <w:sz w:val="36"/>
          <w:lang w:val="es-CO"/>
        </w:rPr>
      </w:pPr>
    </w:p>
    <w:p w:rsidR="00440F95" w:rsidRDefault="00440F95" w:rsidP="00440F95">
      <w:pPr>
        <w:rPr>
          <w:lang w:val="es-CO"/>
        </w:rPr>
      </w:pPr>
    </w:p>
    <w:p w:rsidR="00440F95" w:rsidRDefault="00440F95" w:rsidP="00440F95"/>
    <w:p w:rsidR="00291C81" w:rsidRDefault="00291C81"/>
    <w:sectPr w:rsidR="00291C81" w:rsidSect="00291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5C52"/>
    <w:multiLevelType w:val="hybridMultilevel"/>
    <w:tmpl w:val="1DCA4CD4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40F95"/>
    <w:rsid w:val="002802F7"/>
    <w:rsid w:val="00291C81"/>
    <w:rsid w:val="00440F95"/>
    <w:rsid w:val="00984EE8"/>
    <w:rsid w:val="00C2039B"/>
    <w:rsid w:val="00E6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2011-09-09T16:17:00Z</dcterms:created>
  <dcterms:modified xsi:type="dcterms:W3CDTF">2011-09-09T16:47:00Z</dcterms:modified>
</cp:coreProperties>
</file>